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before="180" w:after="180"/>
        <w:rPr/>
      </w:pPr>
      <w:r>
        <w:rPr>
          <w:rStyle w:val="Strong"/>
        </w:rPr>
        <w:t>Privacy Policy for Personal Data Processing</w:t>
      </w:r>
    </w:p>
    <w:p>
      <w:pPr>
        <w:pStyle w:val="BodyText"/>
        <w:rPr/>
      </w:pPr>
      <w:r>
        <w:rPr>
          <w:rStyle w:val="Strong"/>
        </w:rPr>
        <w:t>1. General Provisions</w:t>
      </w:r>
      <w:r>
        <w:rPr/>
        <w:br/>
        <w:t>1.1. This document defines the rules for processing personal data of users (hereinafter — the User) of the NordHouse website/service.</w:t>
        <w:br/>
        <w:t>1.2. The processing of personal data is carried out in accordance with the legislation of [specify country] on personal data protection.</w:t>
      </w:r>
    </w:p>
    <w:p>
      <w:pPr>
        <w:pStyle w:val="BodyText"/>
        <w:rPr/>
      </w:pPr>
      <w:r>
        <w:rPr>
          <w:rStyle w:val="Strong"/>
        </w:rPr>
        <w:t>2. Collection and Processing of Data</w:t>
      </w:r>
      <w:r>
        <w:rPr/>
        <w:br/>
        <w:t>2.1. We may collect the following personal data: first and last name, contact information (phone, email), address, and information about the User’s actions on the website.</w:t>
        <w:br/>
        <w:t>2.2. The purpose of processing personal data includes providing services, improving the quality of our service, marketing communications, and fulfilling legal obligations.</w:t>
        <w:br/>
        <w:t>2.3. Processing may include collection, storage, modification, use, transfer, and deletion of personal data.</w:t>
      </w:r>
    </w:p>
    <w:p>
      <w:pPr>
        <w:pStyle w:val="BodyText"/>
        <w:rPr/>
      </w:pPr>
      <w:r>
        <w:rPr>
          <w:rStyle w:val="Strong"/>
        </w:rPr>
        <w:t>3. User Rights</w:t>
      </w:r>
      <w:r>
        <w:rPr/>
        <w:br/>
        <w:t>3.1. Users have the right to access, modify, and delete their personal data.</w:t>
        <w:br/>
        <w:t>3.2. Users may withdraw their consent to the processing of personal data at any time.</w:t>
      </w:r>
    </w:p>
    <w:p>
      <w:pPr>
        <w:pStyle w:val="BodyText"/>
        <w:rPr/>
      </w:pPr>
      <w:r>
        <w:rPr>
          <w:rStyle w:val="Strong"/>
        </w:rPr>
        <w:t>4. Data Protection</w:t>
      </w:r>
      <w:r>
        <w:rPr/>
        <w:br/>
        <w:t>4.1. We implement technical and organizational measures to protect personal data from unauthorized access, alteration, or destruction.</w:t>
      </w:r>
    </w:p>
    <w:p>
      <w:pPr>
        <w:pStyle w:val="BodyText"/>
        <w:rPr/>
      </w:pPr>
      <w:r>
        <w:rPr>
          <w:rStyle w:val="Strong"/>
        </w:rPr>
        <w:t>5. Transfer of Data to Third Parties</w:t>
      </w:r>
      <w:r>
        <w:rPr/>
        <w:br/>
        <w:t>5.1. Data transfer to third parties is carried out only with the User’s consent or in cases provided by law.</w:t>
      </w:r>
    </w:p>
    <w:p>
      <w:pPr>
        <w:pStyle w:val="BodyText"/>
        <w:rPr/>
      </w:pPr>
      <w:r>
        <w:rPr>
          <w:rStyle w:val="Strong"/>
        </w:rPr>
        <w:t>6. Data Retention Period</w:t>
      </w:r>
      <w:r>
        <w:rPr/>
        <w:br/>
        <w:t>6.1. Personal data is retained until the purposes of processing are achieved or until the User withdraws consent.</w:t>
      </w:r>
    </w:p>
    <w:p>
      <w:pPr>
        <w:pStyle w:val="BodyText"/>
        <w:rPr/>
      </w:pPr>
      <w:r>
        <w:rPr>
          <w:rStyle w:val="Strong"/>
        </w:rPr>
        <w:t>7. Final Provisions</w:t>
      </w:r>
      <w:r>
        <w:rPr/>
        <w:br/>
        <w:t>7.1. These terms may be updated. The current version is published on the website.</w:t>
        <w:br/>
        <w:t>7.2. By using the NordHouse website/service, the User agrees to these terms.</w:t>
      </w:r>
    </w:p>
    <w:p>
      <w:pPr>
        <w:pStyle w:val="BodyText"/>
        <w:rPr/>
      </w:pPr>
      <w:r>
        <w:rPr>
          <w:rStyle w:val="Strong"/>
        </w:rPr>
        <w:t>Last updated:</w:t>
      </w:r>
      <w:r>
        <w:rPr/>
        <w:t xml:space="preserve"> [date]</w:t>
      </w:r>
    </w:p>
    <w:p>
      <w:pPr>
        <w:pStyle w:val="BodyText"/>
        <w:spacing w:before="180" w:after="180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ptos">
    <w:charset w:val="cc"/>
    <w:family w:val="roman"/>
    <w:pitch w:val="variable"/>
  </w:font>
  <w:font w:name="Aptos Display">
    <w:charset w:val="cc"/>
    <w:family w:val="roman"/>
    <w:pitch w:val="variable"/>
  </w:font>
  <w:font w:name="Consolas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uiPriority w:val="10"/>
    <w:qFormat/>
    <w:rsid w:val="00a10fd9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uiPriority w:val="11"/>
    <w:qFormat/>
    <w:rsid w:val="00a10fd9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Heading1Char" w:customStyle="1">
    <w:name w:val="Heading 1 Char"/>
    <w:basedOn w:val="DefaultParagraphFont"/>
    <w:uiPriority w:val="9"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uiPriority w:val="9"/>
    <w:semiHidden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uiPriority w:val="9"/>
    <w:semiHidden/>
    <w:qFormat/>
    <w:rsid w:val="00a10fd9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uiPriority w:val="9"/>
    <w:semiHidden/>
    <w:qFormat/>
    <w:rsid w:val="00a10fd9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uiPriority w:val="9"/>
    <w:semiHidden/>
    <w:qFormat/>
    <w:rsid w:val="00a10fd9"/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Style5">
    <w:name w:val="Символ сноски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Strong">
    <w:name w:val="Strong"/>
    <w:qFormat/>
    <w:rPr>
      <w:b/>
      <w:bCs/>
    </w:rPr>
  </w:style>
  <w:style w:type="paragraph" w:styleId="Style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Style7">
    <w:name w:val="Указатель"/>
    <w:basedOn w:val="Normal"/>
    <w:qFormat/>
    <w:pPr>
      <w:suppressLineNumbers/>
    </w:pPr>
    <w:rPr>
      <w:rFonts w:cs="Arial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lineRule="auto" w:line="240" w:before="0" w:after="80"/>
      <w:contextualSpacing/>
      <w:jc w:val="center"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/>
    <w:rPr>
      <w:rFonts w:eastAsia="" w:cs="" w:cstheme="majorBidi" w:eastAsiaTheme="majorEastAsia"/>
      <w:spacing w:val="15"/>
      <w:sz w:val="28"/>
      <w:szCs w:val="28"/>
    </w:rPr>
  </w:style>
  <w:style w:type="paragraph" w:styleId="Author" w:customStyle="1">
    <w:name w:val="Author"/>
    <w:next w:val="BodyText"/>
    <w:qFormat/>
    <w:pPr>
      <w:keepNext w:val="true"/>
      <w:keepLines/>
      <w:widowControl/>
      <w:bidi w:val="0"/>
      <w:spacing w:before="0" w:after="200"/>
      <w:jc w:val="center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bidi w:val="0"/>
      <w:spacing w:before="0" w:after="200"/>
      <w:jc w:val="center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hanging="0" w:left="480" w:right="480"/>
    </w:pPr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Style8" w:customStyle="1">
    <w:name w:val="Фигура"/>
    <w:basedOn w:val="Normal"/>
    <w:qFormat/>
    <w:pPr/>
    <w:rPr/>
  </w:style>
  <w:style w:type="paragraph" w:styleId="CaptionedFigure" w:customStyle="1">
    <w:name w:val="Captioned Figure"/>
    <w:basedOn w:val="Style8"/>
    <w:qFormat/>
    <w:pPr>
      <w:keepNext w:val="true"/>
    </w:pPr>
    <w:rPr/>
  </w:style>
  <w:style w:type="paragraph" w:styleId="IndexHeading">
    <w:name w:val="index heading"/>
    <w:basedOn w:val="Style6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80"/>
      <w:outlineLvl w:val="9"/>
    </w:pPr>
    <w:rPr>
      <w:rFonts w:ascii="Aptos Display" w:hAnsi="Aptos Display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LibreOffice/25.8.2.2$Windows_X86_64 LibreOffice_project/d401f2107ccab8f924a8e2df40f573aab7605b6f</Application>
  <AppVersion>15.0000</AppVersion>
  <Pages>1</Pages>
  <Words>249</Words>
  <Characters>1394</Characters>
  <CharactersWithSpaces>1635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2025-11-17T07:02:02Z</dcterms:created>
  <dc:creator/>
  <dc:description/>
  <dc:language>en-US</dc:language>
  <cp:lastModifiedBy/>
  <dcterms:modified xsi:type="dcterms:W3CDTF">2025-12-30T13:55:19Z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